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0059" w14:textId="2F0A9759" w:rsidR="00EB7090" w:rsidRDefault="00EB7090">
      <w:r>
        <w:rPr>
          <w:noProof/>
        </w:rPr>
        <w:drawing>
          <wp:inline distT="0" distB="0" distL="0" distR="0" wp14:anchorId="093B03E8" wp14:editId="58058A8F">
            <wp:extent cx="3276600" cy="2025650"/>
            <wp:effectExtent l="0" t="0" r="0" b="0"/>
            <wp:docPr id="2021073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9330" cy="2039702"/>
                    </a:xfrm>
                    <a:prstGeom prst="rect">
                      <a:avLst/>
                    </a:prstGeom>
                    <a:noFill/>
                  </pic:spPr>
                </pic:pic>
              </a:graphicData>
            </a:graphic>
          </wp:inline>
        </w:drawing>
      </w:r>
    </w:p>
    <w:p w14:paraId="78384C90" w14:textId="77777777" w:rsidR="00EB7090" w:rsidRPr="00EB7090" w:rsidRDefault="00EB7090" w:rsidP="00EB7090">
      <w:pPr>
        <w:spacing w:after="0" w:line="240" w:lineRule="auto"/>
        <w:rPr>
          <w:rFonts w:ascii="Times New Roman" w:eastAsia="Times New Roman" w:hAnsi="Times New Roman" w:cs="Times New Roman"/>
          <w:kern w:val="0"/>
          <w:sz w:val="28"/>
          <w:szCs w:val="28"/>
          <w14:ligatures w14:val="none"/>
        </w:rPr>
      </w:pPr>
      <w:r w:rsidRPr="00EB7090">
        <w:rPr>
          <w:rFonts w:ascii="Amasis MT Pro Black" w:eastAsia="+mn-ea" w:hAnsi="Amasis MT Pro Black" w:cs="+mn-cs"/>
          <w:color w:val="000000"/>
          <w:kern w:val="24"/>
          <w:sz w:val="28"/>
          <w:szCs w:val="28"/>
          <w14:ligatures w14:val="none"/>
        </w:rPr>
        <w:t>Church attendance in America isn't what it used to be</w:t>
      </w:r>
      <w:r w:rsidRPr="00EB7090">
        <w:rPr>
          <w:rFonts w:ascii="Aptos" w:eastAsia="+mn-ea" w:hAnsi="Aptos" w:cs="+mn-cs"/>
          <w:color w:val="000000"/>
          <w:kern w:val="24"/>
          <w:sz w:val="28"/>
          <w:szCs w:val="28"/>
          <w14:ligatures w14:val="none"/>
        </w:rPr>
        <w:t>.</w:t>
      </w:r>
    </w:p>
    <w:p w14:paraId="2CDDDE0B" w14:textId="77777777" w:rsidR="00EB7090" w:rsidRDefault="00EB7090" w:rsidP="00EB7090">
      <w:pPr>
        <w:spacing w:after="0" w:line="240" w:lineRule="auto"/>
        <w:rPr>
          <w:rFonts w:ascii="Aptos" w:eastAsia="+mn-ea" w:hAnsi="Aptos" w:cs="+mn-cs"/>
          <w:color w:val="000000"/>
          <w:kern w:val="24"/>
          <w:sz w:val="36"/>
          <w:szCs w:val="36"/>
          <w14:ligatures w14:val="none"/>
        </w:rPr>
      </w:pPr>
    </w:p>
    <w:p w14:paraId="22DE3ADB" w14:textId="5A5FEB97" w:rsidR="00EB7090" w:rsidRPr="00EB7090" w:rsidRDefault="00EB7090" w:rsidP="00EB7090">
      <w:pPr>
        <w:spacing w:after="0" w:line="240" w:lineRule="auto"/>
        <w:rPr>
          <w:rFonts w:ascii="Aptos" w:eastAsia="+mn-ea" w:hAnsi="Aptos" w:cs="+mn-cs"/>
          <w:color w:val="000000"/>
          <w:kern w:val="24"/>
          <w14:ligatures w14:val="none"/>
        </w:rPr>
      </w:pPr>
      <w:r w:rsidRPr="00EB7090">
        <w:rPr>
          <w:rFonts w:ascii="Aptos" w:eastAsia="+mn-ea" w:hAnsi="Aptos" w:cs="+mn-cs"/>
          <w:color w:val="000000"/>
          <w:kern w:val="24"/>
          <w14:ligatures w14:val="none"/>
        </w:rPr>
        <w:t xml:space="preserve">If you're a church leader, you've probably felt it. Sunday morning looks different than it did five years ago, let alone fifteen. The reality? </w:t>
      </w:r>
    </w:p>
    <w:p w14:paraId="77C4F7B6" w14:textId="77777777" w:rsidR="00EB7090" w:rsidRPr="00EB7090" w:rsidRDefault="00EB7090" w:rsidP="00EB7090">
      <w:pPr>
        <w:spacing w:after="0" w:line="240" w:lineRule="auto"/>
        <w:rPr>
          <w:rFonts w:ascii="Times New Roman" w:eastAsia="Times New Roman" w:hAnsi="Times New Roman" w:cs="Times New Roman"/>
          <w:kern w:val="0"/>
          <w14:ligatures w14:val="none"/>
        </w:rPr>
      </w:pPr>
    </w:p>
    <w:p w14:paraId="4284B7DA" w14:textId="77777777" w:rsidR="00EB7090" w:rsidRPr="00EB7090" w:rsidRDefault="00EB7090" w:rsidP="00EB7090">
      <w:pPr>
        <w:numPr>
          <w:ilvl w:val="0"/>
          <w:numId w:val="1"/>
        </w:numPr>
        <w:spacing w:after="0" w:line="240" w:lineRule="auto"/>
        <w:contextualSpacing/>
        <w:rPr>
          <w:rFonts w:ascii="Times New Roman" w:eastAsia="Times New Roman" w:hAnsi="Times New Roman" w:cs="Times New Roman"/>
          <w:kern w:val="0"/>
          <w14:ligatures w14:val="none"/>
        </w:rPr>
      </w:pPr>
      <w:r w:rsidRPr="00EB7090">
        <w:rPr>
          <w:rFonts w:ascii="Aptos" w:eastAsia="+mn-ea" w:hAnsi="Aptos" w:cs="+mn-cs"/>
          <w:color w:val="000000"/>
          <w:kern w:val="24"/>
          <w14:ligatures w14:val="none"/>
        </w:rPr>
        <w:t>Only about 20% of U.S. adults attend church weekly today, down from roughly 30% two decades ago. Meanwhile, 57% now say they "seldom or never" attend religious services. [1]</w:t>
      </w:r>
    </w:p>
    <w:p w14:paraId="7CD260B0" w14:textId="77777777" w:rsidR="00EB7090" w:rsidRDefault="00EB7090" w:rsidP="00EB7090">
      <w:pPr>
        <w:spacing w:after="0" w:line="240" w:lineRule="auto"/>
        <w:rPr>
          <w:rFonts w:ascii="Aptos" w:eastAsia="+mn-ea" w:hAnsi="Aptos" w:cs="+mn-cs"/>
          <w:color w:val="000000"/>
          <w:kern w:val="24"/>
          <w14:ligatures w14:val="none"/>
        </w:rPr>
      </w:pPr>
    </w:p>
    <w:p w14:paraId="788E0D4B" w14:textId="6417B6F2" w:rsidR="00EB7090" w:rsidRPr="00EB7090" w:rsidRDefault="00EB7090" w:rsidP="00EB7090">
      <w:pPr>
        <w:spacing w:after="0" w:line="240" w:lineRule="auto"/>
        <w:rPr>
          <w:rFonts w:ascii="Times New Roman" w:eastAsia="Times New Roman" w:hAnsi="Times New Roman" w:cs="Times New Roman"/>
          <w:kern w:val="0"/>
          <w14:ligatures w14:val="none"/>
        </w:rPr>
      </w:pPr>
      <w:r w:rsidRPr="00EB7090">
        <w:rPr>
          <w:rFonts w:ascii="Aptos" w:eastAsia="+mn-ea" w:hAnsi="Aptos" w:cs="+mn-cs"/>
          <w:color w:val="000000"/>
          <w:kern w:val="24"/>
          <w14:ligatures w14:val="none"/>
        </w:rPr>
        <w:t>But here's what matters most: understanding why people have stepped away is the first step toward welcoming them back. This isn't a doom-and-gloom post. It's a realistic look at church attendance trends backed by data from Gallup, Pew Research, and real conversations happening in online communities. What can churches do about it in 2026 with measurable actions and realistic expectations.</w:t>
      </w:r>
    </w:p>
    <w:p w14:paraId="449BE095" w14:textId="77777777" w:rsidR="00EB7090" w:rsidRDefault="00EB7090" w:rsidP="00EB7090">
      <w:pPr>
        <w:spacing w:after="0" w:line="240" w:lineRule="auto"/>
        <w:rPr>
          <w:rFonts w:ascii="Amasis MT Pro Black" w:eastAsia="+mn-ea" w:hAnsi="Amasis MT Pro Black" w:cs="+mn-cs"/>
          <w:color w:val="000000"/>
          <w:kern w:val="24"/>
          <w14:ligatures w14:val="none"/>
        </w:rPr>
      </w:pPr>
    </w:p>
    <w:p w14:paraId="7CA0F40C" w14:textId="2DD44D07" w:rsidR="00EB7090" w:rsidRPr="00EB7090" w:rsidRDefault="00EB7090" w:rsidP="00EB7090">
      <w:pPr>
        <w:spacing w:after="0" w:line="240" w:lineRule="auto"/>
        <w:rPr>
          <w:rFonts w:ascii="Times New Roman" w:eastAsia="Times New Roman" w:hAnsi="Times New Roman" w:cs="Times New Roman"/>
          <w:kern w:val="0"/>
          <w:u w:val="single"/>
          <w14:ligatures w14:val="none"/>
        </w:rPr>
      </w:pPr>
      <w:r w:rsidRPr="00EB7090">
        <w:rPr>
          <w:rFonts w:ascii="Amasis MT Pro Black" w:eastAsia="+mn-ea" w:hAnsi="Amasis MT Pro Black" w:cs="+mn-cs"/>
          <w:color w:val="000000"/>
          <w:kern w:val="24"/>
          <w:u w:val="single"/>
          <w14:ligatures w14:val="none"/>
        </w:rPr>
        <w:t>Key numbers to know:</w:t>
      </w:r>
    </w:p>
    <w:p w14:paraId="40A6E912" w14:textId="77777777" w:rsidR="00EB7090" w:rsidRDefault="00EB7090" w:rsidP="00EB7090">
      <w:pPr>
        <w:spacing w:after="0" w:line="240" w:lineRule="auto"/>
        <w:rPr>
          <w:rFonts w:ascii="Amasis MT Pro Black" w:eastAsia="+mn-ea" w:hAnsi="Amasis MT Pro Black" w:cs="+mn-cs"/>
          <w:color w:val="000000"/>
          <w:kern w:val="24"/>
          <w14:ligatures w14:val="none"/>
        </w:rPr>
      </w:pPr>
    </w:p>
    <w:p w14:paraId="45BF6FAA" w14:textId="2B038235" w:rsidR="00EB7090" w:rsidRPr="00EB7090" w:rsidRDefault="00EB7090" w:rsidP="00EB7090">
      <w:pPr>
        <w:pStyle w:val="ListParagraph"/>
        <w:numPr>
          <w:ilvl w:val="0"/>
          <w:numId w:val="2"/>
        </w:numPr>
        <w:spacing w:after="0" w:line="240" w:lineRule="auto"/>
        <w:rPr>
          <w:rFonts w:ascii="Times New Roman" w:eastAsia="Times New Roman" w:hAnsi="Times New Roman" w:cs="Times New Roman"/>
          <w:kern w:val="0"/>
          <w14:ligatures w14:val="none"/>
        </w:rPr>
      </w:pPr>
      <w:r w:rsidRPr="00EB7090">
        <w:rPr>
          <w:rFonts w:ascii="Amasis MT Pro Black" w:eastAsia="+mn-ea" w:hAnsi="Amasis MT Pro Black" w:cs="+mn-cs"/>
          <w:color w:val="000000"/>
          <w:kern w:val="24"/>
          <w14:ligatures w14:val="none"/>
        </w:rPr>
        <w:t>1 in 5 Americans attends church weekly (church attendance rates at historic lows)</w:t>
      </w:r>
    </w:p>
    <w:p w14:paraId="5C2B979C" w14:textId="77777777" w:rsidR="00EB7090" w:rsidRPr="00EB7090" w:rsidRDefault="00EB7090" w:rsidP="00EB7090">
      <w:pPr>
        <w:pStyle w:val="ListParagraph"/>
        <w:numPr>
          <w:ilvl w:val="0"/>
          <w:numId w:val="2"/>
        </w:numPr>
        <w:spacing w:after="0" w:line="240" w:lineRule="auto"/>
        <w:rPr>
          <w:rFonts w:ascii="Times New Roman" w:eastAsia="Times New Roman" w:hAnsi="Times New Roman" w:cs="Times New Roman"/>
          <w:kern w:val="0"/>
          <w14:ligatures w14:val="none"/>
        </w:rPr>
      </w:pPr>
      <w:r w:rsidRPr="00EB7090">
        <w:rPr>
          <w:rFonts w:ascii="Amasis MT Pro Black" w:eastAsia="+mn-ea" w:hAnsi="Amasis MT Pro Black" w:cs="+mn-cs"/>
          <w:color w:val="000000"/>
          <w:kern w:val="24"/>
          <w14:ligatures w14:val="none"/>
        </w:rPr>
        <w:t>41% attend at least monthly, including those who go weekly</w:t>
      </w:r>
    </w:p>
    <w:p w14:paraId="0F64271F" w14:textId="77777777" w:rsidR="00EB7090" w:rsidRPr="00EB7090" w:rsidRDefault="00EB7090" w:rsidP="00EB7090">
      <w:pPr>
        <w:pStyle w:val="ListParagraph"/>
        <w:numPr>
          <w:ilvl w:val="0"/>
          <w:numId w:val="2"/>
        </w:numPr>
        <w:spacing w:after="0" w:line="240" w:lineRule="auto"/>
        <w:rPr>
          <w:rFonts w:ascii="Times New Roman" w:eastAsia="Times New Roman" w:hAnsi="Times New Roman" w:cs="Times New Roman"/>
          <w:kern w:val="0"/>
          <w14:ligatures w14:val="none"/>
        </w:rPr>
      </w:pPr>
      <w:r w:rsidRPr="00EB7090">
        <w:rPr>
          <w:rFonts w:ascii="Amasis MT Pro Black" w:eastAsia="+mn-ea" w:hAnsi="Amasis MT Pro Black" w:cs="+mn-cs"/>
          <w:color w:val="000000"/>
          <w:kern w:val="24"/>
          <w14:ligatures w14:val="none"/>
        </w:rPr>
        <w:t>3 in 5 attend rarely or never</w:t>
      </w:r>
    </w:p>
    <w:p w14:paraId="103D95E0" w14:textId="77777777" w:rsidR="00EB7090" w:rsidRPr="00EB7090" w:rsidRDefault="00EB7090" w:rsidP="00EB7090">
      <w:pPr>
        <w:pStyle w:val="ListParagraph"/>
        <w:numPr>
          <w:ilvl w:val="0"/>
          <w:numId w:val="2"/>
        </w:numPr>
        <w:spacing w:after="0" w:line="240" w:lineRule="auto"/>
        <w:rPr>
          <w:rFonts w:ascii="Times New Roman" w:eastAsia="Times New Roman" w:hAnsi="Times New Roman" w:cs="Times New Roman"/>
          <w:kern w:val="0"/>
          <w14:ligatures w14:val="none"/>
        </w:rPr>
      </w:pPr>
      <w:r w:rsidRPr="00EB7090">
        <w:rPr>
          <w:rFonts w:ascii="Amasis MT Pro Black" w:eastAsia="+mn-ea" w:hAnsi="Amasis MT Pro Black" w:cs="+mn-cs"/>
          <w:color w:val="000000"/>
          <w:kern w:val="24"/>
          <w14:ligatures w14:val="none"/>
        </w:rPr>
        <w:t>~85% of pre-pandemic attendance levels have returned in most churches</w:t>
      </w:r>
    </w:p>
    <w:p w14:paraId="25AB5C09" w14:textId="77777777" w:rsidR="00EB7090" w:rsidRPr="00EB7090" w:rsidRDefault="00EB7090" w:rsidP="00EB7090">
      <w:pPr>
        <w:pStyle w:val="ListParagraph"/>
        <w:numPr>
          <w:ilvl w:val="0"/>
          <w:numId w:val="2"/>
        </w:numPr>
        <w:spacing w:after="0" w:line="240" w:lineRule="auto"/>
        <w:rPr>
          <w:rFonts w:ascii="Times New Roman" w:eastAsia="Times New Roman" w:hAnsi="Times New Roman" w:cs="Times New Roman"/>
          <w:kern w:val="0"/>
          <w14:ligatures w14:val="none"/>
        </w:rPr>
      </w:pPr>
      <w:r w:rsidRPr="00EB7090">
        <w:rPr>
          <w:rFonts w:ascii="Amasis MT Pro Black" w:eastAsia="+mn-ea" w:hAnsi="Amasis MT Pro Black" w:cs="+mn-cs"/>
          <w:color w:val="000000"/>
          <w:kern w:val="24"/>
          <w14:ligatures w14:val="none"/>
        </w:rPr>
        <w:t>32% attended in-person in the past month (late 2024), while 27% watched online</w:t>
      </w:r>
    </w:p>
    <w:p w14:paraId="4061A5D7" w14:textId="77777777" w:rsidR="00EB7090" w:rsidRDefault="00EB7090" w:rsidP="00EB7090">
      <w:pPr>
        <w:spacing w:after="0" w:line="240" w:lineRule="auto"/>
        <w:rPr>
          <w:rFonts w:ascii="Amasis MT Pro Black" w:eastAsia="+mn-ea" w:hAnsi="Amasis MT Pro Black" w:cs="+mn-cs"/>
          <w:color w:val="000000"/>
          <w:kern w:val="24"/>
          <w14:ligatures w14:val="none"/>
        </w:rPr>
      </w:pPr>
    </w:p>
    <w:p w14:paraId="6E817FA7" w14:textId="4B81D0F7" w:rsidR="00765E5E" w:rsidRPr="00765E5E" w:rsidRDefault="00765E5E">
      <w:pPr>
        <w:rPr>
          <w:b/>
          <w:bCs/>
        </w:rPr>
      </w:pPr>
      <w:r w:rsidRPr="00765E5E">
        <w:rPr>
          <w:b/>
          <w:bCs/>
        </w:rPr>
        <w:t xml:space="preserve">Join It Website: </w:t>
      </w:r>
      <w:hyperlink r:id="rId6" w:history="1">
        <w:r w:rsidRPr="00765E5E">
          <w:rPr>
            <w:rStyle w:val="Hyperlink"/>
            <w:b/>
            <w:bCs/>
          </w:rPr>
          <w:t>https://joinit.com/blog/why-church-attendance-is-declining</w:t>
        </w:r>
      </w:hyperlink>
    </w:p>
    <w:p w14:paraId="754586C9" w14:textId="486F46F6" w:rsidR="00765E5E" w:rsidRPr="00765E5E" w:rsidRDefault="00765E5E" w:rsidP="00765E5E">
      <w:pPr>
        <w:spacing w:after="0" w:line="240" w:lineRule="auto"/>
        <w:rPr>
          <w:b/>
          <w:bCs/>
          <w:i/>
          <w:iCs/>
          <w:sz w:val="20"/>
          <w:szCs w:val="20"/>
        </w:rPr>
      </w:pPr>
      <w:r w:rsidRPr="00765E5E">
        <w:rPr>
          <w:b/>
          <w:bCs/>
          <w:i/>
          <w:iCs/>
          <w:sz w:val="20"/>
          <w:szCs w:val="20"/>
        </w:rPr>
        <w:t>Mt. Zion Retreat Handout</w:t>
      </w:r>
    </w:p>
    <w:p w14:paraId="23A2E4E1" w14:textId="4976A609" w:rsidR="00765E5E" w:rsidRDefault="00765E5E" w:rsidP="00765E5E">
      <w:pPr>
        <w:spacing w:after="0" w:line="240" w:lineRule="auto"/>
        <w:rPr>
          <w:b/>
          <w:bCs/>
          <w:i/>
          <w:iCs/>
          <w:sz w:val="20"/>
          <w:szCs w:val="20"/>
        </w:rPr>
      </w:pPr>
      <w:r w:rsidRPr="00765E5E">
        <w:rPr>
          <w:b/>
          <w:bCs/>
          <w:i/>
          <w:iCs/>
          <w:sz w:val="20"/>
          <w:szCs w:val="20"/>
        </w:rPr>
        <w:t>May 29-30, 2026</w:t>
      </w:r>
    </w:p>
    <w:p w14:paraId="7BC9B64C" w14:textId="03EA8BE5" w:rsidR="00765E5E" w:rsidRPr="00765E5E" w:rsidRDefault="00765E5E" w:rsidP="00765E5E">
      <w:pPr>
        <w:spacing w:after="0" w:line="240" w:lineRule="auto"/>
        <w:rPr>
          <w:b/>
          <w:bCs/>
          <w:i/>
          <w:iCs/>
          <w:sz w:val="20"/>
          <w:szCs w:val="20"/>
        </w:rPr>
      </w:pPr>
      <w:r>
        <w:rPr>
          <w:b/>
          <w:bCs/>
          <w:i/>
          <w:iCs/>
          <w:sz w:val="20"/>
          <w:szCs w:val="20"/>
        </w:rPr>
        <w:t>See website for more information</w:t>
      </w:r>
    </w:p>
    <w:sectPr w:rsidR="00765E5E" w:rsidRPr="00765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25722"/>
    <w:multiLevelType w:val="hybridMultilevel"/>
    <w:tmpl w:val="D6ECA492"/>
    <w:lvl w:ilvl="0" w:tplc="23C6D15C">
      <w:start w:val="1"/>
      <w:numFmt w:val="bullet"/>
      <w:lvlText w:val=""/>
      <w:lvlJc w:val="left"/>
      <w:pPr>
        <w:tabs>
          <w:tab w:val="num" w:pos="720"/>
        </w:tabs>
        <w:ind w:left="720" w:hanging="360"/>
      </w:pPr>
      <w:rPr>
        <w:rFonts w:ascii="Wingdings" w:hAnsi="Wingdings" w:hint="default"/>
      </w:rPr>
    </w:lvl>
    <w:lvl w:ilvl="1" w:tplc="4C92E512" w:tentative="1">
      <w:start w:val="1"/>
      <w:numFmt w:val="bullet"/>
      <w:lvlText w:val=""/>
      <w:lvlJc w:val="left"/>
      <w:pPr>
        <w:tabs>
          <w:tab w:val="num" w:pos="1440"/>
        </w:tabs>
        <w:ind w:left="1440" w:hanging="360"/>
      </w:pPr>
      <w:rPr>
        <w:rFonts w:ascii="Wingdings" w:hAnsi="Wingdings" w:hint="default"/>
      </w:rPr>
    </w:lvl>
    <w:lvl w:ilvl="2" w:tplc="A7CE091A" w:tentative="1">
      <w:start w:val="1"/>
      <w:numFmt w:val="bullet"/>
      <w:lvlText w:val=""/>
      <w:lvlJc w:val="left"/>
      <w:pPr>
        <w:tabs>
          <w:tab w:val="num" w:pos="2160"/>
        </w:tabs>
        <w:ind w:left="2160" w:hanging="360"/>
      </w:pPr>
      <w:rPr>
        <w:rFonts w:ascii="Wingdings" w:hAnsi="Wingdings" w:hint="default"/>
      </w:rPr>
    </w:lvl>
    <w:lvl w:ilvl="3" w:tplc="893E7F40" w:tentative="1">
      <w:start w:val="1"/>
      <w:numFmt w:val="bullet"/>
      <w:lvlText w:val=""/>
      <w:lvlJc w:val="left"/>
      <w:pPr>
        <w:tabs>
          <w:tab w:val="num" w:pos="2880"/>
        </w:tabs>
        <w:ind w:left="2880" w:hanging="360"/>
      </w:pPr>
      <w:rPr>
        <w:rFonts w:ascii="Wingdings" w:hAnsi="Wingdings" w:hint="default"/>
      </w:rPr>
    </w:lvl>
    <w:lvl w:ilvl="4" w:tplc="4EDA9AAE" w:tentative="1">
      <w:start w:val="1"/>
      <w:numFmt w:val="bullet"/>
      <w:lvlText w:val=""/>
      <w:lvlJc w:val="left"/>
      <w:pPr>
        <w:tabs>
          <w:tab w:val="num" w:pos="3600"/>
        </w:tabs>
        <w:ind w:left="3600" w:hanging="360"/>
      </w:pPr>
      <w:rPr>
        <w:rFonts w:ascii="Wingdings" w:hAnsi="Wingdings" w:hint="default"/>
      </w:rPr>
    </w:lvl>
    <w:lvl w:ilvl="5" w:tplc="90AED724" w:tentative="1">
      <w:start w:val="1"/>
      <w:numFmt w:val="bullet"/>
      <w:lvlText w:val=""/>
      <w:lvlJc w:val="left"/>
      <w:pPr>
        <w:tabs>
          <w:tab w:val="num" w:pos="4320"/>
        </w:tabs>
        <w:ind w:left="4320" w:hanging="360"/>
      </w:pPr>
      <w:rPr>
        <w:rFonts w:ascii="Wingdings" w:hAnsi="Wingdings" w:hint="default"/>
      </w:rPr>
    </w:lvl>
    <w:lvl w:ilvl="6" w:tplc="21484456" w:tentative="1">
      <w:start w:val="1"/>
      <w:numFmt w:val="bullet"/>
      <w:lvlText w:val=""/>
      <w:lvlJc w:val="left"/>
      <w:pPr>
        <w:tabs>
          <w:tab w:val="num" w:pos="5040"/>
        </w:tabs>
        <w:ind w:left="5040" w:hanging="360"/>
      </w:pPr>
      <w:rPr>
        <w:rFonts w:ascii="Wingdings" w:hAnsi="Wingdings" w:hint="default"/>
      </w:rPr>
    </w:lvl>
    <w:lvl w:ilvl="7" w:tplc="2ADEDBB4" w:tentative="1">
      <w:start w:val="1"/>
      <w:numFmt w:val="bullet"/>
      <w:lvlText w:val=""/>
      <w:lvlJc w:val="left"/>
      <w:pPr>
        <w:tabs>
          <w:tab w:val="num" w:pos="5760"/>
        </w:tabs>
        <w:ind w:left="5760" w:hanging="360"/>
      </w:pPr>
      <w:rPr>
        <w:rFonts w:ascii="Wingdings" w:hAnsi="Wingdings" w:hint="default"/>
      </w:rPr>
    </w:lvl>
    <w:lvl w:ilvl="8" w:tplc="3D30E66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F658C0"/>
    <w:multiLevelType w:val="hybridMultilevel"/>
    <w:tmpl w:val="E4A071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787620">
    <w:abstractNumId w:val="0"/>
  </w:num>
  <w:num w:numId="2" w16cid:durableId="2115978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90"/>
    <w:rsid w:val="00765E5E"/>
    <w:rsid w:val="00C43BB6"/>
    <w:rsid w:val="00EB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9075"/>
  <w15:chartTrackingRefBased/>
  <w15:docId w15:val="{C111EF83-3739-439A-8660-93499536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0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0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0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090"/>
    <w:rPr>
      <w:rFonts w:eastAsiaTheme="majorEastAsia" w:cstheme="majorBidi"/>
      <w:color w:val="272727" w:themeColor="text1" w:themeTint="D8"/>
    </w:rPr>
  </w:style>
  <w:style w:type="paragraph" w:styleId="Title">
    <w:name w:val="Title"/>
    <w:basedOn w:val="Normal"/>
    <w:next w:val="Normal"/>
    <w:link w:val="TitleChar"/>
    <w:uiPriority w:val="10"/>
    <w:qFormat/>
    <w:rsid w:val="00EB7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090"/>
    <w:pPr>
      <w:spacing w:before="160"/>
      <w:jc w:val="center"/>
    </w:pPr>
    <w:rPr>
      <w:i/>
      <w:iCs/>
      <w:color w:val="404040" w:themeColor="text1" w:themeTint="BF"/>
    </w:rPr>
  </w:style>
  <w:style w:type="character" w:customStyle="1" w:styleId="QuoteChar">
    <w:name w:val="Quote Char"/>
    <w:basedOn w:val="DefaultParagraphFont"/>
    <w:link w:val="Quote"/>
    <w:uiPriority w:val="29"/>
    <w:rsid w:val="00EB7090"/>
    <w:rPr>
      <w:i/>
      <w:iCs/>
      <w:color w:val="404040" w:themeColor="text1" w:themeTint="BF"/>
    </w:rPr>
  </w:style>
  <w:style w:type="paragraph" w:styleId="ListParagraph">
    <w:name w:val="List Paragraph"/>
    <w:basedOn w:val="Normal"/>
    <w:uiPriority w:val="34"/>
    <w:qFormat/>
    <w:rsid w:val="00EB7090"/>
    <w:pPr>
      <w:ind w:left="720"/>
      <w:contextualSpacing/>
    </w:pPr>
  </w:style>
  <w:style w:type="character" w:styleId="IntenseEmphasis">
    <w:name w:val="Intense Emphasis"/>
    <w:basedOn w:val="DefaultParagraphFont"/>
    <w:uiPriority w:val="21"/>
    <w:qFormat/>
    <w:rsid w:val="00EB7090"/>
    <w:rPr>
      <w:i/>
      <w:iCs/>
      <w:color w:val="0F4761" w:themeColor="accent1" w:themeShade="BF"/>
    </w:rPr>
  </w:style>
  <w:style w:type="paragraph" w:styleId="IntenseQuote">
    <w:name w:val="Intense Quote"/>
    <w:basedOn w:val="Normal"/>
    <w:next w:val="Normal"/>
    <w:link w:val="IntenseQuoteChar"/>
    <w:uiPriority w:val="30"/>
    <w:qFormat/>
    <w:rsid w:val="00EB7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090"/>
    <w:rPr>
      <w:i/>
      <w:iCs/>
      <w:color w:val="0F4761" w:themeColor="accent1" w:themeShade="BF"/>
    </w:rPr>
  </w:style>
  <w:style w:type="character" w:styleId="IntenseReference">
    <w:name w:val="Intense Reference"/>
    <w:basedOn w:val="DefaultParagraphFont"/>
    <w:uiPriority w:val="32"/>
    <w:qFormat/>
    <w:rsid w:val="00EB7090"/>
    <w:rPr>
      <w:b/>
      <w:bCs/>
      <w:smallCaps/>
      <w:color w:val="0F4761" w:themeColor="accent1" w:themeShade="BF"/>
      <w:spacing w:val="5"/>
    </w:rPr>
  </w:style>
  <w:style w:type="character" w:styleId="Hyperlink">
    <w:name w:val="Hyperlink"/>
    <w:basedOn w:val="DefaultParagraphFont"/>
    <w:uiPriority w:val="99"/>
    <w:unhideWhenUsed/>
    <w:rsid w:val="00765E5E"/>
    <w:rPr>
      <w:color w:val="467886" w:themeColor="hyperlink"/>
      <w:u w:val="single"/>
    </w:rPr>
  </w:style>
  <w:style w:type="character" w:styleId="UnresolvedMention">
    <w:name w:val="Unresolved Mention"/>
    <w:basedOn w:val="DefaultParagraphFont"/>
    <w:uiPriority w:val="99"/>
    <w:semiHidden/>
    <w:unhideWhenUsed/>
    <w:rsid w:val="00765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init.com/blog/why-church-attendance-is-declinin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ChristianED</dc:creator>
  <cp:keywords/>
  <dc:description/>
  <cp:lastModifiedBy>ChristianED</cp:lastModifiedBy>
  <cp:revision>1</cp:revision>
  <dcterms:created xsi:type="dcterms:W3CDTF">2026-05-26T19:08:00Z</dcterms:created>
  <dcterms:modified xsi:type="dcterms:W3CDTF">2026-05-26T19:24:00Z</dcterms:modified>
</cp:coreProperties>
</file>